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2B7D" w14:textId="77777777" w:rsidR="0019195D" w:rsidRDefault="0019195D">
      <w:r>
        <w:t>Séquence de français – Terminale Bac Pro</w:t>
      </w:r>
    </w:p>
    <w:p w14:paraId="63700FD5" w14:textId="77777777" w:rsidR="0019195D" w:rsidRPr="0019195D" w:rsidRDefault="0019195D" w:rsidP="0019195D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CCCC"/>
        <w:spacing w:after="0"/>
        <w:jc w:val="center"/>
        <w:rPr>
          <w:b/>
          <w:sz w:val="32"/>
          <w:szCs w:val="32"/>
        </w:rPr>
      </w:pPr>
      <w:r w:rsidRPr="0019195D">
        <w:rPr>
          <w:b/>
          <w:sz w:val="32"/>
          <w:szCs w:val="32"/>
        </w:rPr>
        <w:t xml:space="preserve">Au XXème siècle, l’homme et son rapport au monde, </w:t>
      </w:r>
    </w:p>
    <w:p w14:paraId="5D1C4BC6" w14:textId="77777777" w:rsidR="0019195D" w:rsidRPr="0019195D" w:rsidRDefault="0019195D" w:rsidP="0019195D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CCCC"/>
        <w:spacing w:after="0"/>
        <w:jc w:val="center"/>
        <w:rPr>
          <w:b/>
          <w:sz w:val="32"/>
          <w:szCs w:val="32"/>
        </w:rPr>
      </w:pPr>
      <w:r w:rsidRPr="0019195D">
        <w:rPr>
          <w:b/>
          <w:sz w:val="32"/>
          <w:szCs w:val="32"/>
        </w:rPr>
        <w:t>à travers la littérature et les autres arts.</w:t>
      </w:r>
    </w:p>
    <w:p w14:paraId="2193CC44" w14:textId="77777777" w:rsidR="0019195D" w:rsidRPr="0019195D" w:rsidRDefault="0019195D" w:rsidP="0019195D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CCCC"/>
        <w:spacing w:after="0"/>
        <w:jc w:val="center"/>
        <w:rPr>
          <w:b/>
          <w:sz w:val="32"/>
          <w:szCs w:val="32"/>
        </w:rPr>
      </w:pPr>
    </w:p>
    <w:p w14:paraId="3E0FFE4E" w14:textId="77777777" w:rsidR="0019195D" w:rsidRPr="0019195D" w:rsidRDefault="0019195D" w:rsidP="0019195D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CCCCCC"/>
        <w:jc w:val="center"/>
        <w:rPr>
          <w:b/>
          <w:sz w:val="32"/>
          <w:szCs w:val="32"/>
        </w:rPr>
      </w:pPr>
      <w:r w:rsidRPr="0019195D">
        <w:rPr>
          <w:b/>
          <w:sz w:val="32"/>
          <w:szCs w:val="32"/>
        </w:rPr>
        <w:t xml:space="preserve">- Regards croisés sur la guerre </w:t>
      </w:r>
      <w:r>
        <w:rPr>
          <w:b/>
          <w:sz w:val="32"/>
          <w:szCs w:val="32"/>
        </w:rPr>
        <w:t>-</w:t>
      </w:r>
    </w:p>
    <w:p w14:paraId="069BD99F" w14:textId="77777777" w:rsidR="0019195D" w:rsidRDefault="0019195D" w:rsidP="0019195D"/>
    <w:p w14:paraId="23F84FBA" w14:textId="0E05CB59" w:rsidR="00E43417" w:rsidRDefault="0019195D" w:rsidP="0019195D">
      <w:r w:rsidRPr="0019195D">
        <w:rPr>
          <w:b/>
          <w:u w:val="single"/>
        </w:rPr>
        <w:t>Problématique générale </w:t>
      </w:r>
      <w:r>
        <w:t xml:space="preserve">: </w:t>
      </w:r>
      <w:r w:rsidR="003C3B23">
        <w:t xml:space="preserve">Comment, à travers les regards qu’il porte sur la guerre, l’homme moderne perçoit-il sa propre condition ? </w:t>
      </w:r>
    </w:p>
    <w:p w14:paraId="0F56D566" w14:textId="2AFB84A5" w:rsidR="00C63A9F" w:rsidRDefault="00C63A9F" w:rsidP="0019195D">
      <w:r w:rsidRPr="00663661">
        <w:rPr>
          <w:b/>
          <w:u w:val="single"/>
        </w:rPr>
        <w:t>Attitude</w:t>
      </w:r>
      <w:r>
        <w:t> : S’interroger sur la condition humaine</w:t>
      </w:r>
    </w:p>
    <w:p w14:paraId="34D00278" w14:textId="61111DB5" w:rsidR="00C63A9F" w:rsidRDefault="00C63A9F" w:rsidP="0019195D">
      <w:r w:rsidRPr="00663661">
        <w:rPr>
          <w:b/>
          <w:u w:val="single"/>
        </w:rPr>
        <w:t>Capacités </w:t>
      </w:r>
      <w:r>
        <w:t>: Mettre en regard des essais, des œuvres littéraires et artistiques et les questions posées au moment de leur création sur le rapport de l’individu au monde.</w:t>
      </w:r>
    </w:p>
    <w:p w14:paraId="3CFD6B7B" w14:textId="4DC8A6A8" w:rsidR="00C63A9F" w:rsidRDefault="00C63A9F" w:rsidP="0019195D">
      <w:r w:rsidRPr="00663661">
        <w:rPr>
          <w:b/>
          <w:u w:val="single"/>
        </w:rPr>
        <w:t>Connaissances </w:t>
      </w:r>
      <w:r>
        <w:t>:</w:t>
      </w:r>
    </w:p>
    <w:p w14:paraId="25AE47C2" w14:textId="15C370D5" w:rsidR="00C63A9F" w:rsidRDefault="00C63A9F" w:rsidP="00C63A9F">
      <w:pPr>
        <w:pStyle w:val="Paragraphedeliste"/>
        <w:numPr>
          <w:ilvl w:val="0"/>
          <w:numId w:val="2"/>
        </w:numPr>
      </w:pPr>
      <w:r>
        <w:t>l’expression du doute ou de la révolte face au monde moderne.</w:t>
      </w:r>
    </w:p>
    <w:p w14:paraId="16C16EC6" w14:textId="21934FC1" w:rsidR="00C63A9F" w:rsidRDefault="00C63A9F" w:rsidP="00C63A9F">
      <w:pPr>
        <w:pStyle w:val="Paragraphedeliste"/>
        <w:numPr>
          <w:ilvl w:val="0"/>
          <w:numId w:val="2"/>
        </w:numPr>
      </w:pPr>
      <w:r>
        <w:t>Lexique des arts et de la pensée</w:t>
      </w:r>
    </w:p>
    <w:p w14:paraId="70CABB2E" w14:textId="028E7EB9" w:rsidR="00663661" w:rsidRDefault="00663661" w:rsidP="00C63A9F">
      <w:pPr>
        <w:pStyle w:val="Paragraphedeliste"/>
        <w:numPr>
          <w:ilvl w:val="0"/>
          <w:numId w:val="2"/>
        </w:numPr>
      </w:pPr>
      <w:r>
        <w:t>Modalisation du jugement ; valeur de « je »</w:t>
      </w:r>
    </w:p>
    <w:p w14:paraId="2FA02F03" w14:textId="77777777" w:rsidR="00663661" w:rsidRDefault="00663661" w:rsidP="00663661"/>
    <w:p w14:paraId="16B511F4" w14:textId="77777777" w:rsidR="003E06C8" w:rsidRDefault="003E06C8" w:rsidP="00663661">
      <w:pPr>
        <w:rPr>
          <w:b/>
          <w:u w:val="single"/>
        </w:rPr>
      </w:pPr>
    </w:p>
    <w:p w14:paraId="287AAA0D" w14:textId="17B75A42" w:rsidR="00663661" w:rsidRDefault="00663661" w:rsidP="00663661">
      <w:r w:rsidRPr="00663661">
        <w:rPr>
          <w:b/>
          <w:u w:val="single"/>
        </w:rPr>
        <w:t>Lancement </w:t>
      </w:r>
      <w:r>
        <w:t>: portrait chinois individuel autour de la notion de « guerre ». Prise de notes et échanges : les regards portés par les élèves sur la guerre sont-ils uniformes ?</w:t>
      </w:r>
    </w:p>
    <w:p w14:paraId="4EA99EA1" w14:textId="7BB7664E" w:rsidR="00663661" w:rsidRPr="003E06C8" w:rsidRDefault="00663661" w:rsidP="00663661">
      <w:pPr>
        <w:rPr>
          <w:b/>
        </w:rPr>
      </w:pPr>
      <w:r w:rsidRPr="003E06C8">
        <w:rPr>
          <w:b/>
        </w:rPr>
        <w:t>Visite du musée historique de Strasbourg (parcours en autonomie, à l’aide d’un livret) + monument aux morts de la place de la République + si possible, visite guidée du musée T. Ungerer, ciblée sur des œuvres en lien avec la représentation de la guerre.</w:t>
      </w:r>
    </w:p>
    <w:p w14:paraId="506D9334" w14:textId="77777777" w:rsidR="003E06C8" w:rsidRDefault="003E06C8" w:rsidP="00663661">
      <w:pPr>
        <w:rPr>
          <w:b/>
          <w:u w:val="single"/>
        </w:rPr>
      </w:pPr>
    </w:p>
    <w:p w14:paraId="700E42A2" w14:textId="3EC875FA" w:rsidR="00663661" w:rsidRPr="00663661" w:rsidRDefault="00663661" w:rsidP="00663661">
      <w:pPr>
        <w:rPr>
          <w:b/>
          <w:u w:val="single"/>
        </w:rPr>
      </w:pPr>
      <w:r w:rsidRPr="00663661">
        <w:rPr>
          <w:b/>
          <w:u w:val="single"/>
        </w:rPr>
        <w:t>Séance 1 : comment percevait-on la guerre avant le XXème siècle ?</w:t>
      </w:r>
    </w:p>
    <w:p w14:paraId="2B62CA3E" w14:textId="04252A99" w:rsidR="00663661" w:rsidRDefault="00663661" w:rsidP="00663661">
      <w:pPr>
        <w:spacing w:after="0"/>
      </w:pPr>
      <w:r w:rsidRPr="00663661">
        <w:rPr>
          <w:u w:val="single"/>
        </w:rPr>
        <w:t>Dominante</w:t>
      </w:r>
      <w:r>
        <w:t> : écriture</w:t>
      </w:r>
    </w:p>
    <w:p w14:paraId="1FC92F38" w14:textId="12C008B4" w:rsidR="00663661" w:rsidRDefault="00663661" w:rsidP="00663661">
      <w:pPr>
        <w:spacing w:after="0"/>
      </w:pPr>
      <w:r w:rsidRPr="00663661">
        <w:rPr>
          <w:u w:val="single"/>
        </w:rPr>
        <w:t>Support</w:t>
      </w:r>
      <w:r>
        <w:t> : carnet de visite du musée historique</w:t>
      </w:r>
    </w:p>
    <w:p w14:paraId="56443C09" w14:textId="2DE6AF08" w:rsidR="00663661" w:rsidRDefault="00663661" w:rsidP="00663661">
      <w:r w:rsidRPr="00663661">
        <w:rPr>
          <w:u w:val="single"/>
        </w:rPr>
        <w:t>Activités</w:t>
      </w:r>
      <w:r>
        <w:t> : mise en commun des notes prises lors de la visite. Puis, en binôme, rédaction d’une trace écrite argumentée répondant à la question de séance.</w:t>
      </w:r>
    </w:p>
    <w:p w14:paraId="45DCAD14" w14:textId="3E704F16" w:rsidR="00663661" w:rsidRPr="00940085" w:rsidRDefault="00663661" w:rsidP="00663661">
      <w:pPr>
        <w:rPr>
          <w:b/>
          <w:u w:val="single"/>
        </w:rPr>
      </w:pPr>
      <w:r w:rsidRPr="00940085">
        <w:rPr>
          <w:b/>
          <w:u w:val="single"/>
        </w:rPr>
        <w:t>Séance 2 : Au XXème siècle, porte-t-on toujours le même regard sur la guerre ?</w:t>
      </w:r>
    </w:p>
    <w:p w14:paraId="7596DD53" w14:textId="1C4DFF48" w:rsidR="00663661" w:rsidRDefault="00663661" w:rsidP="00940085">
      <w:pPr>
        <w:spacing w:after="0"/>
      </w:pPr>
      <w:r w:rsidRPr="00940085">
        <w:rPr>
          <w:u w:val="single"/>
        </w:rPr>
        <w:t>Dominante </w:t>
      </w:r>
      <w:r>
        <w:t>: étude de la langue</w:t>
      </w:r>
      <w:r w:rsidR="001F6B6F">
        <w:t>/lecture d</w:t>
      </w:r>
      <w:r w:rsidR="00940085">
        <w:t>’image</w:t>
      </w:r>
      <w:r w:rsidR="001F6B6F">
        <w:t>s</w:t>
      </w:r>
    </w:p>
    <w:p w14:paraId="473D07ED" w14:textId="12B12991" w:rsidR="00940085" w:rsidRDefault="00940085" w:rsidP="00940085">
      <w:pPr>
        <w:spacing w:after="0"/>
      </w:pPr>
      <w:r w:rsidRPr="00940085">
        <w:rPr>
          <w:u w:val="single"/>
        </w:rPr>
        <w:t>Supports </w:t>
      </w:r>
      <w:r>
        <w:t xml:space="preserve">: carnet de visite du musée historique + une caricature de T. Ungerer + un extrait de Louis-Ferdinand CELINE, </w:t>
      </w:r>
      <w:r>
        <w:rPr>
          <w:i/>
        </w:rPr>
        <w:t>Voyage au bout de la nuit</w:t>
      </w:r>
      <w:r>
        <w:t>.</w:t>
      </w:r>
    </w:p>
    <w:p w14:paraId="330CF21E" w14:textId="4939E1C5" w:rsidR="00940085" w:rsidRPr="00940085" w:rsidRDefault="00940085" w:rsidP="00940085">
      <w:pPr>
        <w:spacing w:after="0"/>
      </w:pPr>
      <w:r>
        <w:t>Une fiche</w:t>
      </w:r>
      <w:r w:rsidR="001F6B6F">
        <w:t>-méthode « lecture analytique</w:t>
      </w:r>
      <w:r>
        <w:t xml:space="preserve"> </w:t>
      </w:r>
      <w:r w:rsidR="001F6B6F">
        <w:t>d’</w:t>
      </w:r>
      <w:r>
        <w:t>une image »</w:t>
      </w:r>
    </w:p>
    <w:p w14:paraId="2372A4B1" w14:textId="2A8C342C" w:rsidR="00940085" w:rsidRDefault="00940085" w:rsidP="00940085">
      <w:pPr>
        <w:spacing w:after="0"/>
      </w:pPr>
      <w:r w:rsidRPr="00940085">
        <w:rPr>
          <w:u w:val="single"/>
        </w:rPr>
        <w:t>Activités </w:t>
      </w:r>
      <w:r>
        <w:t>:</w:t>
      </w:r>
    </w:p>
    <w:p w14:paraId="5FBA3C59" w14:textId="460D7E97" w:rsidR="00940085" w:rsidRDefault="00940085" w:rsidP="00940085">
      <w:pPr>
        <w:pStyle w:val="Paragraphedeliste"/>
        <w:numPr>
          <w:ilvl w:val="0"/>
          <w:numId w:val="2"/>
        </w:numPr>
      </w:pPr>
      <w:r>
        <w:t>Lecture et décryptage d’affiches de propagande (</w:t>
      </w:r>
      <w:r w:rsidR="001F6B6F">
        <w:t xml:space="preserve">= </w:t>
      </w:r>
      <w:r>
        <w:t>regard « officiel »)</w:t>
      </w:r>
    </w:p>
    <w:p w14:paraId="60B06D57" w14:textId="0EBE420C" w:rsidR="00940085" w:rsidRDefault="00940085" w:rsidP="00940085">
      <w:pPr>
        <w:pStyle w:val="Paragraphedeliste"/>
        <w:numPr>
          <w:ilvl w:val="0"/>
          <w:numId w:val="2"/>
        </w:numPr>
      </w:pPr>
      <w:r>
        <w:t>Comparaison avec le monument au mort (</w:t>
      </w:r>
      <w:r w:rsidR="001F6B6F">
        <w:t xml:space="preserve">= </w:t>
      </w:r>
      <w:r>
        <w:t>u</w:t>
      </w:r>
      <w:r w:rsidR="001B716F">
        <w:t>n regard « officiel » différent</w:t>
      </w:r>
      <w:r>
        <w:t xml:space="preserve"> mais postérieur aux événements)</w:t>
      </w:r>
    </w:p>
    <w:p w14:paraId="19071CEA" w14:textId="3B7E6BDF" w:rsidR="00940085" w:rsidRDefault="00940085" w:rsidP="00940085">
      <w:pPr>
        <w:pStyle w:val="Paragraphedeliste"/>
        <w:numPr>
          <w:ilvl w:val="0"/>
          <w:numId w:val="2"/>
        </w:numPr>
      </w:pPr>
      <w:r>
        <w:t>En autonomie et à l’écrit : analyse d’une caricature</w:t>
      </w:r>
      <w:r w:rsidR="00495FFB">
        <w:t xml:space="preserve"> de T. Ungerer</w:t>
      </w:r>
      <w:r w:rsidR="003E06C8">
        <w:t xml:space="preserve"> (si la visite du musée a eu lieu)</w:t>
      </w:r>
    </w:p>
    <w:p w14:paraId="2796720B" w14:textId="33F87C02" w:rsidR="00940085" w:rsidRDefault="00940085" w:rsidP="00940085">
      <w:pPr>
        <w:pStyle w:val="Paragraphedeliste"/>
        <w:numPr>
          <w:ilvl w:val="0"/>
          <w:numId w:val="2"/>
        </w:numPr>
      </w:pPr>
      <w:r>
        <w:t xml:space="preserve">Lecture analytique d’un extrait de </w:t>
      </w:r>
      <w:r>
        <w:rPr>
          <w:i/>
        </w:rPr>
        <w:t>Voyage au bout de la nuit</w:t>
      </w:r>
      <w:r w:rsidR="00495FFB">
        <w:t xml:space="preserve"> (roman semi-autobiographique : un regard plus personnel) : portrait du personnage principal, portrait des gradés de l’armée </w:t>
      </w:r>
      <w:r w:rsidR="00495FFB">
        <w:lastRenderedPageBreak/>
        <w:t>(</w:t>
      </w:r>
      <w:r w:rsidR="001F6B6F">
        <w:t xml:space="preserve">Remarque : </w:t>
      </w:r>
      <w:r w:rsidR="00495FFB">
        <w:t>existence de 2 camps = les simples soldats</w:t>
      </w:r>
      <w:r w:rsidR="003E06C8">
        <w:t xml:space="preserve"> et les gradés et non allemands contre </w:t>
      </w:r>
      <w:r w:rsidR="00495FFB">
        <w:t xml:space="preserve">français), analyse des sentiments dominants, valeurs du </w:t>
      </w:r>
      <w:r w:rsidR="001F6B6F">
        <w:t>« </w:t>
      </w:r>
      <w:r w:rsidR="00495FFB">
        <w:t>je</w:t>
      </w:r>
      <w:r w:rsidR="001F6B6F">
        <w:t xml:space="preserve"> » </w:t>
      </w:r>
      <w:r w:rsidR="00495FFB">
        <w:t>+</w:t>
      </w:r>
      <w:r w:rsidR="001F6B6F">
        <w:t> « o</w:t>
      </w:r>
      <w:r w:rsidR="00495FFB">
        <w:t>n</w:t>
      </w:r>
      <w:r w:rsidR="001F6B6F">
        <w:t> »</w:t>
      </w:r>
      <w:r w:rsidR="00495FFB">
        <w:t>, jugement porté sur la guerre (indices de modalisation).</w:t>
      </w:r>
    </w:p>
    <w:p w14:paraId="7060E179" w14:textId="4D06834E" w:rsidR="00495FFB" w:rsidRPr="003928CD" w:rsidRDefault="00495FFB" w:rsidP="00495FFB">
      <w:pPr>
        <w:rPr>
          <w:b/>
          <w:u w:val="single"/>
        </w:rPr>
      </w:pPr>
      <w:r w:rsidRPr="003928CD">
        <w:rPr>
          <w:b/>
          <w:u w:val="single"/>
        </w:rPr>
        <w:t>Séanc</w:t>
      </w:r>
      <w:r w:rsidR="009A4C6D">
        <w:rPr>
          <w:b/>
          <w:u w:val="single"/>
        </w:rPr>
        <w:t>e 3 : Que nous apprend l’expérience de la guerre sur la condition humaine</w:t>
      </w:r>
      <w:r w:rsidRPr="003928CD">
        <w:rPr>
          <w:b/>
          <w:u w:val="single"/>
        </w:rPr>
        <w:t> ?</w:t>
      </w:r>
    </w:p>
    <w:p w14:paraId="2199E1DF" w14:textId="791E00D3" w:rsidR="00495FFB" w:rsidRDefault="00495FFB" w:rsidP="001B716F">
      <w:pPr>
        <w:spacing w:after="0"/>
      </w:pPr>
      <w:r w:rsidRPr="003928CD">
        <w:rPr>
          <w:u w:val="single"/>
        </w:rPr>
        <w:t>Dominante </w:t>
      </w:r>
      <w:r>
        <w:t>: oral</w:t>
      </w:r>
    </w:p>
    <w:p w14:paraId="7A786DEC" w14:textId="06810329" w:rsidR="00495FFB" w:rsidRDefault="00495FFB" w:rsidP="001B716F">
      <w:pPr>
        <w:spacing w:after="0"/>
      </w:pPr>
      <w:r w:rsidRPr="003928CD">
        <w:rPr>
          <w:u w:val="single"/>
        </w:rPr>
        <w:t>Support </w:t>
      </w:r>
      <w:r>
        <w:t>: corpus de trois documents de nat</w:t>
      </w:r>
      <w:r w:rsidR="003928CD">
        <w:t>ures diverses (tableau, BD, poème, texte littéraire)</w:t>
      </w:r>
      <w:r w:rsidR="002F3F49">
        <w:t>. En prévoir au moins 5 différents pour une classe de 30 élèves.</w:t>
      </w:r>
    </w:p>
    <w:p w14:paraId="1D8F459F" w14:textId="3C8BBBC4" w:rsidR="002F3F49" w:rsidRDefault="003928CD" w:rsidP="002F3F49">
      <w:pPr>
        <w:spacing w:after="0"/>
      </w:pPr>
      <w:r w:rsidRPr="003928CD">
        <w:rPr>
          <w:u w:val="single"/>
        </w:rPr>
        <w:t>Activité </w:t>
      </w:r>
      <w:r>
        <w:t>: travail en trinôme do</w:t>
      </w:r>
      <w:r w:rsidR="001F6B6F">
        <w:t>nt l’objectif est une présentation orale du corpus, de type « </w:t>
      </w:r>
      <w:r>
        <w:t>oral de contrôle</w:t>
      </w:r>
      <w:r w:rsidR="001F6B6F">
        <w:t> »</w:t>
      </w:r>
      <w:r>
        <w:t xml:space="preserve">. </w:t>
      </w:r>
    </w:p>
    <w:p w14:paraId="21B87BC1" w14:textId="1C6EA55A" w:rsidR="003928CD" w:rsidRDefault="003928CD" w:rsidP="001B716F">
      <w:pPr>
        <w:spacing w:after="240"/>
      </w:pPr>
      <w:r>
        <w:t>Présentation et résumé des documents du corpus ; mise en lumière des liens qui les unissent et de leur rapport avec l’objet d’étude et sa problématique ; éventuellement topo sur leurs divergences ; exposé de ce qui a marqué les élèves, de ce qu’ils retiennent du corpus, de ce qu’ils en ont pensé…</w:t>
      </w:r>
      <w:r w:rsidR="00C67096">
        <w:t xml:space="preserve"> Durée de chaque exposé = maximum 10 minutes.</w:t>
      </w:r>
    </w:p>
    <w:p w14:paraId="1F54E663" w14:textId="38C7AFF0" w:rsidR="001B716F" w:rsidRDefault="001B716F" w:rsidP="001B716F">
      <w:pPr>
        <w:spacing w:after="240"/>
      </w:pPr>
      <w:r>
        <w:t>Prise de notes</w:t>
      </w:r>
      <w:r w:rsidR="00C67096">
        <w:t xml:space="preserve"> durant les exposés</w:t>
      </w:r>
      <w:r>
        <w:t xml:space="preserve"> et mise en commun des éléments de réponse à la problématique de séance. Trace écrite commune.</w:t>
      </w:r>
    </w:p>
    <w:p w14:paraId="5F4B6F2F" w14:textId="3CC6EE2F" w:rsidR="003928CD" w:rsidRPr="003928CD" w:rsidRDefault="00BF76BC" w:rsidP="001B716F">
      <w:pPr>
        <w:spacing w:after="240"/>
        <w:rPr>
          <w:b/>
          <w:u w:val="single"/>
        </w:rPr>
      </w:pPr>
      <w:r>
        <w:rPr>
          <w:b/>
          <w:u w:val="single"/>
        </w:rPr>
        <w:t>Séance 4 : Comment transmettre efficacement mon propre regard sur la guerre ?</w:t>
      </w:r>
    </w:p>
    <w:p w14:paraId="21F0B867" w14:textId="1E953BAD" w:rsidR="003928CD" w:rsidRDefault="003928CD" w:rsidP="001B716F">
      <w:pPr>
        <w:spacing w:after="0"/>
      </w:pPr>
      <w:r w:rsidRPr="003928CD">
        <w:rPr>
          <w:u w:val="single"/>
        </w:rPr>
        <w:t>Dominante </w:t>
      </w:r>
      <w:r>
        <w:t>: TICE</w:t>
      </w:r>
    </w:p>
    <w:p w14:paraId="6266D8BA" w14:textId="0BA4F351" w:rsidR="003928CD" w:rsidRDefault="003928CD" w:rsidP="009A4C6D">
      <w:pPr>
        <w:spacing w:after="0"/>
      </w:pPr>
      <w:r w:rsidRPr="003928CD">
        <w:rPr>
          <w:u w:val="single"/>
        </w:rPr>
        <w:t>Activité </w:t>
      </w:r>
      <w:r>
        <w:t xml:space="preserve">: </w:t>
      </w:r>
      <w:r w:rsidR="001F6B6F">
        <w:t xml:space="preserve">A l’aide du logiciel </w:t>
      </w:r>
      <w:proofErr w:type="spellStart"/>
      <w:r w:rsidR="001F6B6F" w:rsidRPr="001F6B6F">
        <w:rPr>
          <w:u w:val="single"/>
        </w:rPr>
        <w:t>Photofiltre</w:t>
      </w:r>
      <w:proofErr w:type="spellEnd"/>
      <w:r w:rsidR="001F6B6F">
        <w:t xml:space="preserve">, </w:t>
      </w:r>
      <w:r>
        <w:t>réalisation d’une affiche de propagande rendant compte du regard des élèves sur la guerre (slogan, montage iconographique, présence d’arguments et/ou vocabulaire appréciatif</w:t>
      </w:r>
      <w:r w:rsidR="005A5C85">
        <w:t xml:space="preserve"> et/ou de citations, </w:t>
      </w:r>
      <w:r w:rsidR="001B716F">
        <w:t>mise en p</w:t>
      </w:r>
      <w:r w:rsidR="00266B2E">
        <w:t>age à l’aide de la fiche « lecture analytique d’</w:t>
      </w:r>
      <w:r w:rsidR="001B716F">
        <w:t>une image »)</w:t>
      </w:r>
      <w:r w:rsidR="005A5C85">
        <w:t>.</w:t>
      </w:r>
    </w:p>
    <w:p w14:paraId="0DE82F44" w14:textId="0B3AC6A5" w:rsidR="009A4C6D" w:rsidRDefault="009A4C6D" w:rsidP="009A4C6D">
      <w:pPr>
        <w:spacing w:after="0"/>
      </w:pPr>
      <w:r>
        <w:t>Remarque : possibilité de réinvestir le travail de lancement de séquence.</w:t>
      </w:r>
    </w:p>
    <w:p w14:paraId="01203B67" w14:textId="77777777" w:rsidR="009A4C6D" w:rsidRDefault="009A4C6D" w:rsidP="00495FFB"/>
    <w:p w14:paraId="3DD441A9" w14:textId="59BDF14A" w:rsidR="005A5C85" w:rsidRDefault="00266B2E" w:rsidP="00495FFB">
      <w:r>
        <w:t>Travaux exposés au CDI aux alentours</w:t>
      </w:r>
      <w:r w:rsidR="005A5C85">
        <w:t xml:space="preserve"> du 8 mai.</w:t>
      </w:r>
    </w:p>
    <w:p w14:paraId="06F95774" w14:textId="77777777" w:rsidR="00CB6CC4" w:rsidRDefault="00CB6CC4" w:rsidP="00495FFB"/>
    <w:p w14:paraId="269CA5AE" w14:textId="19EC6116" w:rsidR="00CB6CC4" w:rsidRPr="009D0A66" w:rsidRDefault="00CB6CC4" w:rsidP="00495FFB">
      <w:pPr>
        <w:rPr>
          <w:b/>
          <w:u w:val="single"/>
        </w:rPr>
      </w:pPr>
      <w:r w:rsidRPr="009D0A66">
        <w:rPr>
          <w:b/>
          <w:u w:val="single"/>
        </w:rPr>
        <w:t>Supports possibles pour la constitution des corpus :</w:t>
      </w:r>
    </w:p>
    <w:p w14:paraId="1C553DD2" w14:textId="27F96B48" w:rsidR="00CB6CC4" w:rsidRDefault="00CB6CC4" w:rsidP="00CB6CC4">
      <w:pPr>
        <w:pStyle w:val="Paragraphedeliste"/>
        <w:numPr>
          <w:ilvl w:val="0"/>
          <w:numId w:val="2"/>
        </w:numPr>
      </w:pPr>
      <w:r>
        <w:t>planches de TARD</w:t>
      </w:r>
      <w:r w:rsidR="009D0A66">
        <w:t>I</w:t>
      </w:r>
      <w:r w:rsidR="009D0A66" w:rsidRPr="009D0A66">
        <w:rPr>
          <w:i/>
        </w:rPr>
        <w:t>, C</w:t>
      </w:r>
      <w:r w:rsidRPr="009D0A66">
        <w:rPr>
          <w:i/>
        </w:rPr>
        <w:t>’était la guerre des tranchées</w:t>
      </w:r>
      <w:r>
        <w:t xml:space="preserve"> ou </w:t>
      </w:r>
      <w:r w:rsidRPr="009D0A66">
        <w:rPr>
          <w:i/>
        </w:rPr>
        <w:t>Putain de guerre</w:t>
      </w:r>
    </w:p>
    <w:p w14:paraId="0F8E1950" w14:textId="5B94BD99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Art SPIEGELMAN, </w:t>
      </w:r>
      <w:proofErr w:type="spellStart"/>
      <w:r w:rsidRPr="009D0A66">
        <w:rPr>
          <w:i/>
        </w:rPr>
        <w:t>Maus</w:t>
      </w:r>
      <w:proofErr w:type="spellEnd"/>
    </w:p>
    <w:p w14:paraId="618F8229" w14:textId="269576DC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Gino SEVERINE, </w:t>
      </w:r>
      <w:r w:rsidRPr="009D0A66">
        <w:rPr>
          <w:i/>
        </w:rPr>
        <w:t>Canon en ac</w:t>
      </w:r>
      <w:r w:rsidR="009D0A66">
        <w:rPr>
          <w:i/>
        </w:rPr>
        <w:t>t</w:t>
      </w:r>
      <w:r w:rsidRPr="009D0A66">
        <w:rPr>
          <w:i/>
        </w:rPr>
        <w:t>ion</w:t>
      </w:r>
      <w:r>
        <w:t>, 1915</w:t>
      </w:r>
    </w:p>
    <w:p w14:paraId="46879CBC" w14:textId="044A8AA1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George GROSZ, </w:t>
      </w:r>
      <w:r w:rsidRPr="009D0A66">
        <w:rPr>
          <w:i/>
        </w:rPr>
        <w:t>Explosion</w:t>
      </w:r>
      <w:r>
        <w:t>, 1917</w:t>
      </w:r>
    </w:p>
    <w:p w14:paraId="743A8699" w14:textId="4C6C4978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Otto DIX, </w:t>
      </w:r>
      <w:r w:rsidRPr="009D0A66">
        <w:rPr>
          <w:i/>
        </w:rPr>
        <w:t>La tranchée</w:t>
      </w:r>
      <w:r>
        <w:t>, 1918</w:t>
      </w:r>
    </w:p>
    <w:p w14:paraId="3AB4FD75" w14:textId="744355B3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Pablo PICASSO, </w:t>
      </w:r>
      <w:r w:rsidRPr="009D0A66">
        <w:rPr>
          <w:i/>
        </w:rPr>
        <w:t>Guernica</w:t>
      </w:r>
      <w:r>
        <w:t>, 1937</w:t>
      </w:r>
    </w:p>
    <w:p w14:paraId="599AE7FA" w14:textId="54D723A7" w:rsidR="00515DAF" w:rsidRDefault="00515DAF" w:rsidP="00CB6CC4">
      <w:pPr>
        <w:pStyle w:val="Paragraphedeliste"/>
        <w:numPr>
          <w:ilvl w:val="0"/>
          <w:numId w:val="2"/>
        </w:numPr>
      </w:pPr>
      <w:r>
        <w:t xml:space="preserve">Camille CLAUS, </w:t>
      </w:r>
      <w:r>
        <w:rPr>
          <w:i/>
        </w:rPr>
        <w:t>Aux morts-vivants de Tambov 1</w:t>
      </w:r>
      <w:r>
        <w:t>, 1945 (</w:t>
      </w:r>
      <w:proofErr w:type="spellStart"/>
      <w:r>
        <w:t>cf</w:t>
      </w:r>
      <w:proofErr w:type="spellEnd"/>
      <w:r>
        <w:t> : musée historique de Strasbourg)</w:t>
      </w:r>
    </w:p>
    <w:p w14:paraId="714B63DF" w14:textId="48593164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Nick UT, </w:t>
      </w:r>
      <w:r w:rsidRPr="009D0A66">
        <w:rPr>
          <w:i/>
        </w:rPr>
        <w:t>Napalm girl</w:t>
      </w:r>
      <w:r>
        <w:t>, 1972</w:t>
      </w:r>
    </w:p>
    <w:p w14:paraId="563B9F40" w14:textId="2D52EE5F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Guillaume APOLLINAIRE, « La colombe poignardée » in </w:t>
      </w:r>
      <w:r w:rsidRPr="009D0A66">
        <w:rPr>
          <w:i/>
        </w:rPr>
        <w:t>Calligrammes</w:t>
      </w:r>
      <w:r>
        <w:t>, 1918</w:t>
      </w:r>
    </w:p>
    <w:p w14:paraId="6AE6A4F3" w14:textId="149CC808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Extrait de Primo LEVY, </w:t>
      </w:r>
      <w:r w:rsidRPr="009D0A66">
        <w:rPr>
          <w:i/>
        </w:rPr>
        <w:t>Si c’est un homme</w:t>
      </w:r>
      <w:r>
        <w:t>, 1947</w:t>
      </w:r>
    </w:p>
    <w:p w14:paraId="632B710C" w14:textId="77B4EE8F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Boris VIAN, </w:t>
      </w:r>
      <w:r w:rsidRPr="009D0A66">
        <w:rPr>
          <w:i/>
        </w:rPr>
        <w:t>Le déserteur</w:t>
      </w:r>
      <w:r>
        <w:t>, 1954</w:t>
      </w:r>
      <w:r w:rsidR="004D6F53">
        <w:t xml:space="preserve"> ou </w:t>
      </w:r>
      <w:r w:rsidR="004D6F53">
        <w:rPr>
          <w:i/>
        </w:rPr>
        <w:t>A tous les enfants</w:t>
      </w:r>
      <w:r w:rsidR="004D6F53">
        <w:t xml:space="preserve">, </w:t>
      </w:r>
      <w:bookmarkStart w:id="0" w:name="_GoBack"/>
      <w:bookmarkEnd w:id="0"/>
    </w:p>
    <w:p w14:paraId="5DB2993F" w14:textId="7C0CDB75" w:rsidR="00CB6CC4" w:rsidRDefault="00CB6CC4" w:rsidP="00CB6CC4">
      <w:pPr>
        <w:pStyle w:val="Paragraphedeliste"/>
        <w:numPr>
          <w:ilvl w:val="0"/>
          <w:numId w:val="2"/>
        </w:numPr>
      </w:pPr>
      <w:r>
        <w:t xml:space="preserve">Extrait de Blaise CENDRARS, </w:t>
      </w:r>
      <w:r w:rsidRPr="009D0A66">
        <w:rPr>
          <w:i/>
        </w:rPr>
        <w:t>J’ai saigné</w:t>
      </w:r>
      <w:r>
        <w:t>,</w:t>
      </w:r>
      <w:r w:rsidR="009D0A66">
        <w:t xml:space="preserve"> 1938</w:t>
      </w:r>
    </w:p>
    <w:p w14:paraId="2E2928BE" w14:textId="144C20ED" w:rsidR="009D0A66" w:rsidRPr="00940085" w:rsidRDefault="009D0A66" w:rsidP="00CB6CC4">
      <w:pPr>
        <w:pStyle w:val="Paragraphedeliste"/>
        <w:numPr>
          <w:ilvl w:val="0"/>
          <w:numId w:val="2"/>
        </w:numPr>
      </w:pPr>
      <w:r>
        <w:t xml:space="preserve">Extrait de Jean GIONO, </w:t>
      </w:r>
      <w:r w:rsidRPr="009D0A66">
        <w:rPr>
          <w:i/>
        </w:rPr>
        <w:t>Recherche de la pureté</w:t>
      </w:r>
      <w:r>
        <w:t>, 1939</w:t>
      </w:r>
    </w:p>
    <w:sectPr w:rsidR="009D0A66" w:rsidRPr="00940085" w:rsidSect="0019195D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83"/>
    <w:multiLevelType w:val="hybridMultilevel"/>
    <w:tmpl w:val="2D7417DC"/>
    <w:lvl w:ilvl="0" w:tplc="D99A6F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F1E35"/>
    <w:multiLevelType w:val="hybridMultilevel"/>
    <w:tmpl w:val="AB4862E2"/>
    <w:lvl w:ilvl="0" w:tplc="AAAACD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5D"/>
    <w:rsid w:val="0019195D"/>
    <w:rsid w:val="001B716F"/>
    <w:rsid w:val="001F6B6F"/>
    <w:rsid w:val="00266B2E"/>
    <w:rsid w:val="002F3F49"/>
    <w:rsid w:val="003928CD"/>
    <w:rsid w:val="003C3B23"/>
    <w:rsid w:val="003E06C8"/>
    <w:rsid w:val="00495FFB"/>
    <w:rsid w:val="004D6F53"/>
    <w:rsid w:val="00515DAF"/>
    <w:rsid w:val="005A5C85"/>
    <w:rsid w:val="00663661"/>
    <w:rsid w:val="008B747C"/>
    <w:rsid w:val="00940085"/>
    <w:rsid w:val="009A4C6D"/>
    <w:rsid w:val="009D0A66"/>
    <w:rsid w:val="00B83BF4"/>
    <w:rsid w:val="00BF76BC"/>
    <w:rsid w:val="00C63A9F"/>
    <w:rsid w:val="00C67096"/>
    <w:rsid w:val="00CB6CC4"/>
    <w:rsid w:val="00E43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81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684</Words>
  <Characters>3764</Characters>
  <Application>Microsoft Macintosh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Vorwald</dc:creator>
  <cp:keywords/>
  <dc:description/>
  <cp:lastModifiedBy>Estelle Vorwald</cp:lastModifiedBy>
  <cp:revision>13</cp:revision>
  <dcterms:created xsi:type="dcterms:W3CDTF">2015-05-07T13:04:00Z</dcterms:created>
  <dcterms:modified xsi:type="dcterms:W3CDTF">2015-06-18T17:18:00Z</dcterms:modified>
</cp:coreProperties>
</file>